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10" w:rsidRDefault="00F90C10" w:rsidP="00F90C10">
      <w:pPr>
        <w:pStyle w:val="Titel"/>
      </w:pPr>
      <w:r>
        <w:t>Der Bildschirm</w:t>
      </w:r>
    </w:p>
    <w:p w:rsidR="00B772BD" w:rsidRDefault="00B772BD" w:rsidP="003A5F11">
      <w:pPr>
        <w:pStyle w:val="berschrift1"/>
        <w:numPr>
          <w:ilvl w:val="0"/>
          <w:numId w:val="0"/>
        </w:numPr>
        <w:ind w:left="737" w:hanging="737"/>
      </w:pPr>
      <w:r>
        <w:t>Definition</w:t>
      </w:r>
    </w:p>
    <w:p w:rsidR="00B772BD" w:rsidRDefault="00B772BD" w:rsidP="00593A00">
      <w:pPr>
        <w:spacing w:line="360" w:lineRule="auto"/>
        <w:jc w:val="both"/>
      </w:pPr>
      <w:r>
        <w:t>„</w:t>
      </w:r>
      <w:r w:rsidRPr="00B772BD">
        <w:t>Ein Bildschirm (auch Monitor bzw. englisch Screen oder Display) ist eine elektrisch angesteuerte Anzeige ohne bewegliche Teile zur optischen Signalisierung von veränderlichen Informationen wie Bildern oder Zeichen. Der Bildschirm kann dabei ein eigenständiges Gerät oder Teil eines Gerätes sein.</w:t>
      </w:r>
      <w:r>
        <w:t>“</w:t>
      </w:r>
      <w:r>
        <w:rPr>
          <w:rStyle w:val="Funotenzeichen"/>
        </w:rPr>
        <w:footnoteReference w:id="1"/>
      </w:r>
    </w:p>
    <w:p w:rsidR="00FE2422" w:rsidRDefault="0047155D" w:rsidP="003A5F11">
      <w:pPr>
        <w:pStyle w:val="berschrift1"/>
        <w:numPr>
          <w:ilvl w:val="0"/>
          <w:numId w:val="0"/>
        </w:numPr>
        <w:ind w:left="737" w:hanging="737"/>
      </w:pPr>
      <w:r>
        <w:t>Bildschirmdiagonale</w:t>
      </w:r>
    </w:p>
    <w:p w:rsidR="00CA1C9A" w:rsidRPr="00CA1C9A" w:rsidRDefault="00C87EA5" w:rsidP="00CA1C9A">
      <w:pPr>
        <w:spacing w:line="360" w:lineRule="auto"/>
        <w:jc w:val="both"/>
      </w:pPr>
      <w:r>
        <w:t>Fast immer</w:t>
      </w:r>
      <w:r w:rsidR="00BE3EFC">
        <w:t>,</w:t>
      </w:r>
      <w:r>
        <w:t xml:space="preserve"> wenn man sich einen Fernseher oder einen Computerbildschirm zulegen möchte, stolpert man über die Bildschirmdiagonale. Diese wird meist in cm oder </w:t>
      </w:r>
      <w:r w:rsidR="00593A00">
        <w:t>Zoll</w:t>
      </w:r>
      <w:r>
        <w:t xml:space="preserve"> </w:t>
      </w:r>
      <w:r w:rsidR="00A37CB2">
        <w:rPr>
          <w:noProof/>
        </w:rPr>
        <w:pict>
          <v:shapetype id="_x0000_t202" coordsize="21600,21600" o:spt="202" path="m,l,21600r21600,l21600,xe">
            <v:stroke joinstyle="miter"/>
            <v:path gradientshapeok="t" o:connecttype="rect"/>
          </v:shapetype>
          <v:shape id="_x0000_s1027" type="#_x0000_t202" style="position:absolute;left:0;text-align:left;margin-left:1.5pt;margin-top:143.55pt;width:174.3pt;height:.05pt;z-index:251663360;mso-position-horizontal-relative:text;mso-position-vertical-relative:text" stroked="f">
            <v:textbox style="mso-next-textbox:#_x0000_s1027;mso-fit-shape-to-text:t" inset="0,0,0,0">
              <w:txbxContent>
                <w:p w:rsidR="007A2F7A" w:rsidRPr="00382F98" w:rsidRDefault="007A2F7A" w:rsidP="007A2F7A">
                  <w:pPr>
                    <w:pStyle w:val="Beschriftung"/>
                    <w:rPr>
                      <w:sz w:val="24"/>
                      <w:szCs w:val="24"/>
                    </w:rPr>
                  </w:pPr>
                  <w:r>
                    <w:t xml:space="preserve">Abbildung </w:t>
                  </w:r>
                  <w:fldSimple w:instr=" SEQ Abbildung \* ARABIC ">
                    <w:r>
                      <w:rPr>
                        <w:noProof/>
                      </w:rPr>
                      <w:t>1</w:t>
                    </w:r>
                  </w:fldSimple>
                </w:p>
              </w:txbxContent>
            </v:textbox>
            <w10:wrap type="square" side="right"/>
          </v:shape>
        </w:pict>
      </w:r>
      <w:r w:rsidR="007A2F7A">
        <w:rPr>
          <w:noProof/>
        </w:rPr>
        <w:drawing>
          <wp:anchor distT="0" distB="0" distL="114300" distR="114300" simplePos="0" relativeHeight="251661312" behindDoc="0" locked="0" layoutInCell="1" allowOverlap="1">
            <wp:simplePos x="922817" y="3423684"/>
            <wp:positionH relativeFrom="margin">
              <wp:align>left</wp:align>
            </wp:positionH>
            <wp:positionV relativeFrom="paragraph">
              <wp:posOffset>288290</wp:posOffset>
            </wp:positionV>
            <wp:extent cx="2213788" cy="1477925"/>
            <wp:effectExtent l="19050" t="0" r="0" b="0"/>
            <wp:wrapSquare wrapText="right"/>
            <wp:docPr id="10" name="Bild 10" descr="https://www.homeandsmart.de/var/site/storage/images/_aliases/inline_image/5/1/5/3/313515-1-ger-DE/samsung-qe55q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omeandsmart.de/var/site/storage/images/_aliases/inline_image/5/1/5/3/313515-1-ger-DE/samsung-qe55q8f.jpg"/>
                    <pic:cNvPicPr>
                      <a:picLocks noChangeAspect="1" noChangeArrowheads="1"/>
                    </pic:cNvPicPr>
                  </pic:nvPicPr>
                  <pic:blipFill>
                    <a:blip r:embed="rId8" cstate="print"/>
                    <a:srcRect/>
                    <a:stretch>
                      <a:fillRect/>
                    </a:stretch>
                  </pic:blipFill>
                  <pic:spPr bwMode="auto">
                    <a:xfrm>
                      <a:off x="0" y="0"/>
                      <a:ext cx="2213788" cy="1477925"/>
                    </a:xfrm>
                    <a:prstGeom prst="rect">
                      <a:avLst/>
                    </a:prstGeom>
                    <a:noFill/>
                    <a:ln w="9525">
                      <a:noFill/>
                      <a:miter lim="800000"/>
                      <a:headEnd/>
                      <a:tailEnd/>
                    </a:ln>
                  </pic:spPr>
                </pic:pic>
              </a:graphicData>
            </a:graphic>
          </wp:anchor>
        </w:drawing>
      </w:r>
      <w:r>
        <w:t>angegeben</w:t>
      </w:r>
      <w:r w:rsidR="00593A00">
        <w:t>. Für den Fall</w:t>
      </w:r>
      <w:r w:rsidR="00BE3EFC">
        <w:t>,</w:t>
      </w:r>
      <w:r w:rsidR="00593A00">
        <w:t xml:space="preserve"> das</w:t>
      </w:r>
      <w:r w:rsidR="00BE3EFC">
        <w:t>s</w:t>
      </w:r>
      <w:r w:rsidR="00593A00">
        <w:t xml:space="preserve"> man mit der Bildschirmdiagonale in Zoll nichts anfangen kann, kann ma</w:t>
      </w:r>
      <w:r w:rsidR="00BE3EFC">
        <w:t>n den jeweiligen Wert mit 2,54 m</w:t>
      </w:r>
      <w:r w:rsidR="00593A00">
        <w:t>ultiplizieren</w:t>
      </w:r>
      <w:r w:rsidR="00BE3EFC">
        <w:t>,</w:t>
      </w:r>
      <w:r w:rsidR="00593A00">
        <w:t xml:space="preserve"> um eine Angabe in cm zu erhalten.</w:t>
      </w:r>
      <w:r w:rsidR="0047155D">
        <w:t xml:space="preserve"> Welche Bildschirmgröße sinnv</w:t>
      </w:r>
      <w:r w:rsidR="00BE3EFC">
        <w:t>oll b</w:t>
      </w:r>
      <w:r w:rsidR="0047155D">
        <w:t>zw. gesund ist, hängt davon ab</w:t>
      </w:r>
      <w:r w:rsidR="00BE3EFC">
        <w:t>,</w:t>
      </w:r>
      <w:r w:rsidR="0047155D">
        <w:t xml:space="preserve"> in welcher Qualität das Bild generiert wird und wie weit man vom Bildschirm entfern</w:t>
      </w:r>
      <w:r w:rsidR="00C064CB">
        <w:t>t</w:t>
      </w:r>
      <w:r w:rsidR="0047155D">
        <w:t xml:space="preserve"> sitz</w:t>
      </w:r>
      <w:r w:rsidR="00F90C10">
        <w:t>t</w:t>
      </w:r>
      <w:r w:rsidR="0047155D">
        <w:t>.</w:t>
      </w:r>
    </w:p>
    <w:p w:rsidR="00701C47" w:rsidRDefault="00701C47" w:rsidP="003A5F11">
      <w:pPr>
        <w:pStyle w:val="berschrift1"/>
        <w:numPr>
          <w:ilvl w:val="0"/>
          <w:numId w:val="0"/>
        </w:numPr>
        <w:ind w:left="737" w:hanging="737"/>
      </w:pPr>
      <w:r>
        <w:t>Arten</w:t>
      </w:r>
    </w:p>
    <w:p w:rsidR="0047155D" w:rsidRDefault="0047155D" w:rsidP="003A5F11">
      <w:pPr>
        <w:pStyle w:val="berschrift2"/>
        <w:numPr>
          <w:ilvl w:val="0"/>
          <w:numId w:val="0"/>
        </w:numPr>
        <w:ind w:left="737" w:hanging="737"/>
      </w:pPr>
      <w:r w:rsidRPr="0047155D">
        <w:t>Flüssigkristallbildschirm</w:t>
      </w:r>
    </w:p>
    <w:p w:rsidR="00912464" w:rsidRPr="00912464" w:rsidRDefault="00BF6396" w:rsidP="00912464">
      <w:pPr>
        <w:spacing w:line="360" w:lineRule="auto"/>
        <w:jc w:val="both"/>
      </w:pPr>
      <w:r w:rsidRPr="0047155D">
        <w:t>Flüssigkristallbildschirm</w:t>
      </w:r>
      <w:r>
        <w:t>e</w:t>
      </w:r>
      <w:r w:rsidR="00BE3EFC">
        <w:t xml:space="preserve"> -</w:t>
      </w:r>
      <w:r>
        <w:t xml:space="preserve"> kurz LCD</w:t>
      </w:r>
      <w:r w:rsidR="00BE3EFC">
        <w:t xml:space="preserve"> -</w:t>
      </w:r>
      <w:r w:rsidR="0056391C">
        <w:t xml:space="preserve"> bestehen aus Segmenten. Diese Segmente können unabhängig voneinander ihre Transparenz änder</w:t>
      </w:r>
      <w:r w:rsidR="00BE3EFC">
        <w:t>n.</w:t>
      </w:r>
    </w:p>
    <w:p w:rsidR="0047155D" w:rsidRDefault="0047155D" w:rsidP="003A5F11">
      <w:pPr>
        <w:pStyle w:val="berschrift2"/>
        <w:numPr>
          <w:ilvl w:val="0"/>
          <w:numId w:val="0"/>
        </w:numPr>
        <w:ind w:left="737" w:hanging="737"/>
      </w:pPr>
      <w:r w:rsidRPr="0047155D">
        <w:t>Kathodenstrahlröhrenbildschirm</w:t>
      </w:r>
    </w:p>
    <w:p w:rsidR="00912464" w:rsidRPr="00912464" w:rsidRDefault="00BF27B9" w:rsidP="00912464">
      <w:pPr>
        <w:spacing w:line="360" w:lineRule="auto"/>
        <w:jc w:val="both"/>
      </w:pPr>
      <w:r>
        <w:t xml:space="preserve">Ein </w:t>
      </w:r>
      <w:r w:rsidRPr="00BF27B9">
        <w:t>Kathodenstrahl-Monitor</w:t>
      </w:r>
      <w:r w:rsidR="00BE3EFC">
        <w:t xml:space="preserve"> -</w:t>
      </w:r>
      <w:r>
        <w:t xml:space="preserve"> kurz CRT</w:t>
      </w:r>
      <w:r w:rsidR="00BE3EFC">
        <w:t xml:space="preserve"> -</w:t>
      </w:r>
      <w:r>
        <w:t xml:space="preserve"> oder umgangssprachlich Röhrenbildschirm</w:t>
      </w:r>
      <w:r w:rsidR="00BE3EFC">
        <w:t>,</w:t>
      </w:r>
      <w:r>
        <w:t xml:space="preserve"> ist die älteste Form eines Bildschirms</w:t>
      </w:r>
      <w:r w:rsidR="00BE3EFC">
        <w:t>,</w:t>
      </w:r>
      <w:r>
        <w:t xml:space="preserve"> die es gibt. Röhrenbildschirme werden heute</w:t>
      </w:r>
      <w:r w:rsidR="007E257B">
        <w:t xml:space="preserve"> nicht mehr verwendet, weil sie mehr Platz wegnehmen, einen höheren Stromverbrauch und eine höhere Wärmeentwicklung haben als alle anderen Bildschirmarten.</w:t>
      </w:r>
    </w:p>
    <w:p w:rsidR="0047155D" w:rsidRDefault="0047155D" w:rsidP="003A5F11">
      <w:pPr>
        <w:pStyle w:val="berschrift2"/>
        <w:numPr>
          <w:ilvl w:val="0"/>
          <w:numId w:val="0"/>
        </w:numPr>
        <w:ind w:left="737" w:hanging="737"/>
      </w:pPr>
      <w:r w:rsidRPr="0047155D">
        <w:lastRenderedPageBreak/>
        <w:t>Plasmabildschirm</w:t>
      </w:r>
    </w:p>
    <w:p w:rsidR="00912464" w:rsidRPr="00912464" w:rsidRDefault="0056391C" w:rsidP="00912464">
      <w:pPr>
        <w:spacing w:line="360" w:lineRule="auto"/>
        <w:jc w:val="both"/>
      </w:pPr>
      <w:r>
        <w:t xml:space="preserve">Plasmabildschirme erzeugen </w:t>
      </w:r>
      <w:r w:rsidR="006E773E">
        <w:t>durch Gas ein Bild. Diese Art von Bildschirm eignet sich gut</w:t>
      </w:r>
      <w:r w:rsidR="00BE3EFC">
        <w:t>,</w:t>
      </w:r>
      <w:r w:rsidR="006E773E">
        <w:t xml:space="preserve"> wenn ein</w:t>
      </w:r>
      <w:r w:rsidR="00BE3EFC">
        <w:t>e</w:t>
      </w:r>
      <w:r w:rsidR="006E773E">
        <w:t xml:space="preserve"> große Bildschirmdiagonale benötigt wird, weshalb sie oft in Kinos genutzt wird. Als normale Fernseher oder </w:t>
      </w:r>
      <w:r w:rsidR="00EB31E1">
        <w:t>Computerbildschirme werden sie jedoch nicht verwendet</w:t>
      </w:r>
      <w:r w:rsidR="00BE3EFC">
        <w:t>,</w:t>
      </w:r>
      <w:r w:rsidR="00EB31E1">
        <w:t xml:space="preserve"> da sie dafür verhältnismäßig zu schwer sind.</w:t>
      </w:r>
    </w:p>
    <w:p w:rsidR="00912464" w:rsidRDefault="00BE3EFC" w:rsidP="003A5F11">
      <w:pPr>
        <w:pStyle w:val="berschrift2"/>
        <w:numPr>
          <w:ilvl w:val="0"/>
          <w:numId w:val="0"/>
        </w:numPr>
        <w:ind w:left="737" w:hanging="737"/>
      </w:pPr>
      <w:proofErr w:type="spellStart"/>
      <w:r>
        <w:t>Organic</w:t>
      </w:r>
      <w:proofErr w:type="spellEnd"/>
      <w:r w:rsidR="006A00CB">
        <w:t xml:space="preserve"> </w:t>
      </w:r>
      <w:r>
        <w:t>Light</w:t>
      </w:r>
      <w:r w:rsidR="006A00CB">
        <w:t xml:space="preserve"> </w:t>
      </w:r>
      <w:proofErr w:type="spellStart"/>
      <w:r>
        <w:t>Emitting</w:t>
      </w:r>
      <w:proofErr w:type="spellEnd"/>
      <w:r>
        <w:t>-</w:t>
      </w:r>
      <w:r w:rsidR="00912464" w:rsidRPr="00912464">
        <w:t>Diode</w:t>
      </w:r>
    </w:p>
    <w:p w:rsidR="00912464" w:rsidRDefault="00912464" w:rsidP="00912464">
      <w:pPr>
        <w:spacing w:line="360" w:lineRule="auto"/>
        <w:jc w:val="both"/>
      </w:pPr>
      <w:r>
        <w:t xml:space="preserve">Der </w:t>
      </w:r>
      <w:proofErr w:type="spellStart"/>
      <w:r w:rsidRPr="00912464">
        <w:t>Org</w:t>
      </w:r>
      <w:r w:rsidR="00BE3EFC">
        <w:t>anic</w:t>
      </w:r>
      <w:proofErr w:type="spellEnd"/>
      <w:r w:rsidR="006A00CB">
        <w:t xml:space="preserve"> </w:t>
      </w:r>
      <w:r w:rsidR="00BE3EFC">
        <w:t>Light</w:t>
      </w:r>
      <w:r w:rsidR="006A00CB">
        <w:t xml:space="preserve"> </w:t>
      </w:r>
      <w:proofErr w:type="spellStart"/>
      <w:r w:rsidR="00BE3EFC">
        <w:t>Emitting</w:t>
      </w:r>
      <w:proofErr w:type="spellEnd"/>
      <w:r w:rsidR="006A00CB">
        <w:t xml:space="preserve"> </w:t>
      </w:r>
      <w:r w:rsidRPr="00912464">
        <w:t>Diode</w:t>
      </w:r>
      <w:r>
        <w:t>-Bildschirm (kurz OLED-Bildschirm) wird sowohl bei Mobilt</w:t>
      </w:r>
      <w:r w:rsidR="00BE3EFC">
        <w:t>elefonen als auch bei Computerm</w:t>
      </w:r>
      <w:r>
        <w:t>onitoren und Fernsehbildschirmen  verwendet. Eine Besonderheit bei OLED Bildschirmen ist, das</w:t>
      </w:r>
      <w:r w:rsidR="00BE3EFC">
        <w:t>s</w:t>
      </w:r>
      <w:r>
        <w:t xml:space="preserve"> OLED selbst für die Beleuchtung des Displays verantwortlich ist. Das heißt, dass der Bildschirm nicht zusätzlich beleuchtet werden muss.</w:t>
      </w:r>
      <w:r w:rsidR="00A361F8">
        <w:t xml:space="preserve"> Ein großer Vorteil der OLED-Bildschirme besteht darin, dass diese einen sehr guten Kontrast und ein sehr tiefes Schwarz generieren kön</w:t>
      </w:r>
      <w:r w:rsidR="00BC15E4">
        <w:t>n</w:t>
      </w:r>
      <w:r w:rsidR="00A361F8">
        <w:t>en.</w:t>
      </w:r>
    </w:p>
    <w:p w:rsidR="00A361F8" w:rsidRPr="00A361F8" w:rsidRDefault="00A361F8" w:rsidP="003A5F11">
      <w:pPr>
        <w:pStyle w:val="berschrift2"/>
        <w:numPr>
          <w:ilvl w:val="0"/>
          <w:numId w:val="0"/>
        </w:numPr>
        <w:ind w:left="737" w:hanging="737"/>
      </w:pPr>
      <w:r w:rsidRPr="00A361F8">
        <w:t>Quantum</w:t>
      </w:r>
      <w:r w:rsidR="006A00CB">
        <w:t xml:space="preserve"> </w:t>
      </w:r>
      <w:r w:rsidR="00BE3EFC">
        <w:t>Light</w:t>
      </w:r>
      <w:r w:rsidR="006A00CB">
        <w:t xml:space="preserve"> </w:t>
      </w:r>
      <w:proofErr w:type="spellStart"/>
      <w:r w:rsidR="00BE3EFC">
        <w:t>Emitting</w:t>
      </w:r>
      <w:proofErr w:type="spellEnd"/>
      <w:r w:rsidR="00BE3EFC">
        <w:t>-</w:t>
      </w:r>
      <w:r w:rsidRPr="00A361F8">
        <w:t>Diode</w:t>
      </w:r>
    </w:p>
    <w:p w:rsidR="00A361F8" w:rsidRPr="00912464" w:rsidRDefault="00A361F8" w:rsidP="00912464">
      <w:pPr>
        <w:spacing w:line="360" w:lineRule="auto"/>
        <w:jc w:val="both"/>
      </w:pPr>
      <w:r>
        <w:t xml:space="preserve">Die </w:t>
      </w:r>
      <w:r w:rsidRPr="00A361F8">
        <w:t>Quantum</w:t>
      </w:r>
      <w:r w:rsidR="006A00CB">
        <w:t xml:space="preserve"> </w:t>
      </w:r>
      <w:r w:rsidR="00BE3EFC">
        <w:t>Light</w:t>
      </w:r>
      <w:r w:rsidR="006A00CB">
        <w:t xml:space="preserve"> </w:t>
      </w:r>
      <w:proofErr w:type="spellStart"/>
      <w:r w:rsidR="00BE3EFC">
        <w:t>Emitting</w:t>
      </w:r>
      <w:proofErr w:type="spellEnd"/>
      <w:r w:rsidR="006A00CB">
        <w:t xml:space="preserve"> </w:t>
      </w:r>
      <w:r w:rsidRPr="00A361F8">
        <w:t>Diode</w:t>
      </w:r>
      <w:r>
        <w:t xml:space="preserve">-Bildschirme basieren auf dem OLED-Prinzip, aber haben dennoch eine Hintergrundbeleuchtung. Nun fragt man sich </w:t>
      </w:r>
      <w:r w:rsidR="006A00CB">
        <w:t>zu Recht</w:t>
      </w:r>
      <w:r>
        <w:t xml:space="preserve">: </w:t>
      </w:r>
      <w:r w:rsidR="00DE4EC8">
        <w:t>Was ist an QLED so toll</w:t>
      </w:r>
      <w:r w:rsidR="00BE3EFC">
        <w:t>,</w:t>
      </w:r>
      <w:r w:rsidR="00DE4EC8">
        <w:t xml:space="preserve"> wenn der Vorteil vom OLED-Bildschirm (keine zusätzliche</w:t>
      </w:r>
      <w:r w:rsidR="00A37CB2">
        <w:rPr>
          <w:noProof/>
        </w:rPr>
        <w:pict>
          <v:shape id="_x0000_s1026" type="#_x0000_t202" style="position:absolute;left:0;text-align:left;margin-left:266.05pt;margin-top:190.2pt;width:187.1pt;height:.05pt;z-index:251660288;mso-position-horizontal-relative:text;mso-position-vertical-relative:text" stroked="f">
            <v:textbox style="mso-next-textbox:#_x0000_s1026;mso-fit-shape-to-text:t" inset="0,0,0,0">
              <w:txbxContent>
                <w:p w:rsidR="007A2F7A" w:rsidRPr="00776350" w:rsidRDefault="007A2F7A" w:rsidP="007A2F7A">
                  <w:pPr>
                    <w:pStyle w:val="Beschriftung"/>
                    <w:rPr>
                      <w:sz w:val="24"/>
                      <w:szCs w:val="24"/>
                    </w:rPr>
                  </w:pPr>
                  <w:r>
                    <w:t xml:space="preserve">Abbildung </w:t>
                  </w:r>
                  <w:fldSimple w:instr=" SEQ Abbildung \* ARABIC ">
                    <w:r>
                      <w:rPr>
                        <w:noProof/>
                      </w:rPr>
                      <w:t>2</w:t>
                    </w:r>
                  </w:fldSimple>
                </w:p>
              </w:txbxContent>
            </v:textbox>
            <w10:wrap type="square" side="left"/>
          </v:shape>
        </w:pict>
      </w:r>
      <w:r w:rsidR="007A2F7A">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540385</wp:posOffset>
            </wp:positionV>
            <wp:extent cx="2376288" cy="1818168"/>
            <wp:effectExtent l="19050" t="0" r="4962" b="0"/>
            <wp:wrapSquare wrapText="left"/>
            <wp:docPr id="7" name="Bild 7" descr="https://images.samsung.com/is/image/samsung/de-uhd-u28h750-lu28h750uquxen-rperspectiveblack-66837964?$PD_GALLERY_ZOOMI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samsung.com/is/image/samsung/de-uhd-u28h750-lu28h750uquxen-rperspectiveblack-66837964?$PD_GALLERY_ZOOMIN_JPG$"/>
                    <pic:cNvPicPr>
                      <a:picLocks noChangeAspect="1" noChangeArrowheads="1"/>
                    </pic:cNvPicPr>
                  </pic:nvPicPr>
                  <pic:blipFill>
                    <a:blip r:embed="rId9" cstate="print"/>
                    <a:srcRect/>
                    <a:stretch>
                      <a:fillRect/>
                    </a:stretch>
                  </pic:blipFill>
                  <pic:spPr bwMode="auto">
                    <a:xfrm>
                      <a:off x="0" y="0"/>
                      <a:ext cx="2376288" cy="1818168"/>
                    </a:xfrm>
                    <a:prstGeom prst="rect">
                      <a:avLst/>
                    </a:prstGeom>
                    <a:noFill/>
                    <a:ln w="9525">
                      <a:noFill/>
                      <a:miter lim="800000"/>
                      <a:headEnd/>
                      <a:tailEnd/>
                    </a:ln>
                  </pic:spPr>
                </pic:pic>
              </a:graphicData>
            </a:graphic>
          </wp:anchor>
        </w:drawing>
      </w:r>
      <w:r w:rsidR="0087720C">
        <w:t xml:space="preserve"> </w:t>
      </w:r>
      <w:r w:rsidR="00DE4EC8">
        <w:t>Hintergrundbeleuchtung) nicht genutzt wird? Der Vorteil gegenüber OLED besteht da</w:t>
      </w:r>
      <w:r w:rsidR="00BE3EFC">
        <w:t xml:space="preserve">rin, dass im QLED-Bildschirm </w:t>
      </w:r>
      <w:r w:rsidR="006A00CB">
        <w:t>sogenannte</w:t>
      </w:r>
      <w:r w:rsidR="00DE4EC8">
        <w:t xml:space="preserve"> Quantum </w:t>
      </w:r>
      <w:proofErr w:type="spellStart"/>
      <w:r w:rsidR="00DE4EC8">
        <w:t>Dots</w:t>
      </w:r>
      <w:proofErr w:type="spellEnd"/>
      <w:r w:rsidR="00DE4EC8">
        <w:t xml:space="preserve"> enthalten sind. Diese zeigen erst ihre erzeugte Farbe</w:t>
      </w:r>
      <w:r w:rsidR="00BE3EFC">
        <w:t>,</w:t>
      </w:r>
      <w:r w:rsidR="00DE4EC8">
        <w:t xml:space="preserve"> wenn sie von der Hintergrundbeleuchtung angestrahlt w</w:t>
      </w:r>
      <w:r w:rsidR="00BE3EFC">
        <w:t>erden. Wenn also eine einzelne S</w:t>
      </w:r>
      <w:r w:rsidR="00DE4EC8">
        <w:t>telle in einem Bild dunkel ist, dann wird sie angestrahlt</w:t>
      </w:r>
      <w:r w:rsidR="00BE3EFC">
        <w:t>,</w:t>
      </w:r>
      <w:r w:rsidR="00DE4EC8">
        <w:t xml:space="preserve"> aber g</w:t>
      </w:r>
      <w:r w:rsidR="009B01EF">
        <w:t xml:space="preserve">ibt kaum bis gar kein Licht ab. Das ermöglicht ein tiefes Schwarz, einen starken Kontrast und kräftige Farben. Außerdem sind die Quantum </w:t>
      </w:r>
      <w:proofErr w:type="spellStart"/>
      <w:r w:rsidR="009B01EF">
        <w:t>Dot</w:t>
      </w:r>
      <w:proofErr w:type="spellEnd"/>
      <w:r w:rsidR="009B01EF">
        <w:t>-Teilchen anorganisch, weshalb QLED-Bildschirme länger als OLED-Bildschirme halten.</w:t>
      </w:r>
    </w:p>
    <w:p w:rsidR="0047155D" w:rsidRPr="00187D16" w:rsidRDefault="006A00CB" w:rsidP="003A5F11">
      <w:pPr>
        <w:pStyle w:val="berschrift2"/>
        <w:numPr>
          <w:ilvl w:val="0"/>
          <w:numId w:val="0"/>
        </w:numPr>
        <w:ind w:left="737" w:hanging="737"/>
        <w:rPr>
          <w:lang w:val="en-US"/>
        </w:rPr>
      </w:pPr>
      <w:r w:rsidRPr="00187D16">
        <w:rPr>
          <w:lang w:val="en-US"/>
        </w:rPr>
        <w:t xml:space="preserve">Surface conduction Electron </w:t>
      </w:r>
      <w:r w:rsidR="0047155D" w:rsidRPr="00187D16">
        <w:rPr>
          <w:lang w:val="en-US"/>
        </w:rPr>
        <w:t>emitter Display</w:t>
      </w:r>
    </w:p>
    <w:p w:rsidR="00B772BD" w:rsidRDefault="006A00CB" w:rsidP="003A5F11">
      <w:pPr>
        <w:spacing w:line="360" w:lineRule="auto"/>
        <w:jc w:val="both"/>
      </w:pPr>
      <w:r w:rsidRPr="00187D16">
        <w:rPr>
          <w:lang w:val="en-US"/>
        </w:rPr>
        <w:t xml:space="preserve">Surface conduction Electron </w:t>
      </w:r>
      <w:r w:rsidR="00275CC6" w:rsidRPr="00187D16">
        <w:rPr>
          <w:lang w:val="en-US"/>
        </w:rPr>
        <w:t xml:space="preserve">emitter Displays </w:t>
      </w:r>
      <w:r w:rsidR="00BE3EFC" w:rsidRPr="00187D16">
        <w:rPr>
          <w:lang w:val="en-US"/>
        </w:rPr>
        <w:t xml:space="preserve">- </w:t>
      </w:r>
      <w:r w:rsidR="00275CC6" w:rsidRPr="00187D16">
        <w:rPr>
          <w:lang w:val="en-US"/>
        </w:rPr>
        <w:t>kurz SEDs</w:t>
      </w:r>
      <w:r w:rsidR="00BE3EFC" w:rsidRPr="00187D16">
        <w:rPr>
          <w:lang w:val="en-US"/>
        </w:rPr>
        <w:t xml:space="preserve"> - </w:t>
      </w:r>
      <w:r w:rsidR="00C724A4" w:rsidRPr="00187D16">
        <w:rPr>
          <w:lang w:val="en-US"/>
        </w:rPr>
        <w:t xml:space="preserve">sind für große Bildschirme geeignet. </w:t>
      </w:r>
      <w:r w:rsidR="00C724A4">
        <w:t xml:space="preserve">Die ersten Prototypen solcher Bildschirme wurden hinter verschlossenen </w:t>
      </w:r>
      <w:r w:rsidR="00BE3EFC">
        <w:t xml:space="preserve">Türen, </w:t>
      </w:r>
      <w:r w:rsidR="00C724A4">
        <w:t xml:space="preserve">erstmals auf der </w:t>
      </w:r>
      <w:r w:rsidR="00C724A4" w:rsidRPr="00C724A4">
        <w:t>IFA 2005</w:t>
      </w:r>
      <w:r w:rsidR="00BE3EFC">
        <w:t>,</w:t>
      </w:r>
      <w:r w:rsidR="004C3826">
        <w:t xml:space="preserve"> vorgestellt. Sie konnten </w:t>
      </w:r>
      <w:r w:rsidR="004C3826">
        <w:lastRenderedPageBreak/>
        <w:t>gegenüber den damals schon bekannten LCDs mit kräftigem Kontrast und starken Farben überzeugen.</w:t>
      </w:r>
    </w:p>
    <w:p w:rsidR="00B772BD" w:rsidRDefault="00B772BD" w:rsidP="003A5F11">
      <w:pPr>
        <w:pStyle w:val="berschrift1"/>
        <w:numPr>
          <w:ilvl w:val="0"/>
          <w:numId w:val="0"/>
        </w:numPr>
        <w:ind w:left="737" w:hanging="737"/>
      </w:pPr>
      <w:r>
        <w:t>Quellenangaben</w:t>
      </w:r>
    </w:p>
    <w:p w:rsidR="00B772BD" w:rsidRDefault="00B772BD" w:rsidP="00B772BD">
      <w:r w:rsidRPr="00B772BD">
        <w:t xml:space="preserve">Bildschirm. Verfügbar unter: </w:t>
      </w:r>
      <w:hyperlink r:id="rId10" w:history="1">
        <w:r w:rsidRPr="00983F7D">
          <w:rPr>
            <w:rStyle w:val="Hyperlink"/>
          </w:rPr>
          <w:t>https://de.wikipedia.org/wiki/Bildschirm</w:t>
        </w:r>
      </w:hyperlink>
      <w:r>
        <w:t xml:space="preserve"> </w:t>
      </w:r>
      <w:r w:rsidRPr="00B772BD">
        <w:t>[09.02.2019]</w:t>
      </w:r>
    </w:p>
    <w:p w:rsidR="00BC15E4" w:rsidRDefault="00BC15E4" w:rsidP="00BC15E4">
      <w:r w:rsidRPr="009B01EF">
        <w:t>Der Unterschied zwischen QLED und OLED</w:t>
      </w:r>
      <w:r>
        <w:t>.</w:t>
      </w:r>
      <w:r w:rsidRPr="00B772BD">
        <w:t xml:space="preserve"> Verfügbar unter:</w:t>
      </w:r>
      <w:r>
        <w:t xml:space="preserve"> </w:t>
      </w:r>
      <w:hyperlink r:id="rId11" w:history="1">
        <w:r w:rsidRPr="00983F7D">
          <w:rPr>
            <w:rStyle w:val="Hyperlink"/>
          </w:rPr>
          <w:t>https://www.samsung.com/ch/discover/tv-audio/different-qled-and-oled/</w:t>
        </w:r>
      </w:hyperlink>
      <w:r>
        <w:t xml:space="preserve"> [10.02.2019]</w:t>
      </w:r>
    </w:p>
    <w:p w:rsidR="00BC15E4" w:rsidRDefault="00BC15E4" w:rsidP="00BC15E4">
      <w:r w:rsidRPr="0047155D">
        <w:t>Die Bildschirmgröße</w:t>
      </w:r>
      <w:r>
        <w:t xml:space="preserve">. </w:t>
      </w:r>
      <w:r w:rsidRPr="00B772BD">
        <w:t>Verfügbar unter:</w:t>
      </w:r>
      <w:r>
        <w:t xml:space="preserve"> </w:t>
      </w:r>
      <w:hyperlink r:id="rId12" w:history="1">
        <w:r w:rsidRPr="00983F7D">
          <w:rPr>
            <w:rStyle w:val="Hyperlink"/>
          </w:rPr>
          <w:t>https://www.verbraucherzentrale.de/wissen/digitale-welt/fernsehen/die-bildschirmgroesse-6443</w:t>
        </w:r>
      </w:hyperlink>
      <w:r>
        <w:t xml:space="preserve"> [10.02.2019]</w:t>
      </w:r>
    </w:p>
    <w:p w:rsidR="00BC15E4" w:rsidRDefault="00BC15E4" w:rsidP="00BC15E4">
      <w:r w:rsidRPr="00EB31E1">
        <w:t>LCD-, LED- oder Plasmabildschirm</w:t>
      </w:r>
      <w:r w:rsidRPr="00B772BD">
        <w:t>. Verfügbar unter</w:t>
      </w:r>
      <w:r>
        <w:t xml:space="preserve">: </w:t>
      </w:r>
      <w:hyperlink r:id="rId13" w:history="1">
        <w:r w:rsidRPr="00983F7D">
          <w:rPr>
            <w:rStyle w:val="Hyperlink"/>
          </w:rPr>
          <w:t>https://www.verbraucherzentrale.de/wissen/digitale-welt/fernsehen/lcd-led-oder-plasmabildschirm-6440</w:t>
        </w:r>
      </w:hyperlink>
      <w:r>
        <w:t xml:space="preserve"> [10.02.2019]</w:t>
      </w:r>
    </w:p>
    <w:p w:rsidR="00BC15E4" w:rsidRDefault="00BC15E4" w:rsidP="00BC15E4">
      <w:r w:rsidRPr="003A5F11">
        <w:t>Röhrenbildschirm</w:t>
      </w:r>
      <w:r>
        <w:t xml:space="preserve">. </w:t>
      </w:r>
      <w:r w:rsidRPr="00B772BD">
        <w:t>Verfügbar unter</w:t>
      </w:r>
      <w:r>
        <w:t xml:space="preserve">: </w:t>
      </w:r>
      <w:hyperlink r:id="rId14" w:history="1">
        <w:r w:rsidRPr="00983F7D">
          <w:rPr>
            <w:rStyle w:val="Hyperlink"/>
          </w:rPr>
          <w:t>https://www.elektronik-kompendium.de/sites/com/1312031.htm</w:t>
        </w:r>
      </w:hyperlink>
      <w:r>
        <w:t xml:space="preserve"> [10.02.2019]</w:t>
      </w:r>
    </w:p>
    <w:p w:rsidR="00BC15E4" w:rsidRDefault="00BC15E4" w:rsidP="00BC15E4">
      <w:r w:rsidRPr="004C3826">
        <w:t>SED, besser als Plasma-TV und LCD?</w:t>
      </w:r>
      <w:r>
        <w:t xml:space="preserve">. </w:t>
      </w:r>
      <w:r w:rsidRPr="00B772BD">
        <w:t>Verfügbar unter</w:t>
      </w:r>
      <w:r>
        <w:t xml:space="preserve">: </w:t>
      </w:r>
      <w:hyperlink r:id="rId15" w:history="1">
        <w:r w:rsidRPr="00983F7D">
          <w:rPr>
            <w:rStyle w:val="Hyperlink"/>
          </w:rPr>
          <w:t>https://www.golem.de/0509/40252.html</w:t>
        </w:r>
      </w:hyperlink>
      <w:r>
        <w:t xml:space="preserve"> [10.02.2019]</w:t>
      </w:r>
    </w:p>
    <w:p w:rsidR="00BC15E4" w:rsidRDefault="00BC15E4" w:rsidP="00BC15E4">
      <w:r>
        <w:t>Unsere Produkte.</w:t>
      </w:r>
      <w:r w:rsidRPr="00B772BD">
        <w:t xml:space="preserve"> Verfügbar unter: </w:t>
      </w:r>
      <w:hyperlink r:id="rId16" w:history="1">
        <w:r w:rsidRPr="00983F7D">
          <w:rPr>
            <w:rStyle w:val="Hyperlink"/>
          </w:rPr>
          <w:t>https://www.expert.de/suche?q=Bildschirm</w:t>
        </w:r>
      </w:hyperlink>
      <w:r>
        <w:t xml:space="preserve"> [10.02.2019]</w:t>
      </w:r>
    </w:p>
    <w:p w:rsidR="00B772BD" w:rsidRDefault="00593A00" w:rsidP="00B772BD">
      <w:r w:rsidRPr="00593A00">
        <w:t>Zoll cm Rechner – Mathematik und Bildschirmdiagonale</w:t>
      </w:r>
      <w:r>
        <w:t xml:space="preserve">. Verfügbar unter: </w:t>
      </w:r>
      <w:hyperlink r:id="rId17" w:history="1">
        <w:r w:rsidRPr="00983F7D">
          <w:rPr>
            <w:rStyle w:val="Hyperlink"/>
          </w:rPr>
          <w:t>http://www.prozentrechner.onl/zoll-cm-rechner/</w:t>
        </w:r>
      </w:hyperlink>
      <w:r>
        <w:t xml:space="preserve"> [10.02.2019]</w:t>
      </w:r>
    </w:p>
    <w:p w:rsidR="007A2F7A" w:rsidRDefault="0087720C" w:rsidP="00C064CB">
      <w:r>
        <w:t>Abbildung 1:</w:t>
      </w:r>
      <w:r>
        <w:tab/>
      </w:r>
      <w:hyperlink r:id="rId18" w:history="1">
        <w:r w:rsidRPr="00983F7D">
          <w:rPr>
            <w:rStyle w:val="Hyperlink"/>
          </w:rPr>
          <w:t>https://www.homeandsmart.de/55-zoll-fernseher-test-uebersicht</w:t>
        </w:r>
      </w:hyperlink>
      <w:r>
        <w:t xml:space="preserve"> [10.02.2019]</w:t>
      </w:r>
    </w:p>
    <w:p w:rsidR="00C064CB" w:rsidRDefault="0087720C" w:rsidP="00C064CB">
      <w:bookmarkStart w:id="0" w:name="_Toc515885250"/>
      <w:r>
        <w:t>Abbildung 2:</w:t>
      </w:r>
      <w:r>
        <w:tab/>
      </w:r>
      <w:hyperlink r:id="rId19" w:history="1">
        <w:r w:rsidRPr="00983F7D">
          <w:rPr>
            <w:rStyle w:val="Hyperlink"/>
          </w:rPr>
          <w:t>https://www.samsung.com/de/monitors/uhd-u28h750/</w:t>
        </w:r>
      </w:hyperlink>
      <w:r>
        <w:t xml:space="preserve"> [10.02.2019]</w:t>
      </w:r>
      <w:bookmarkEnd w:id="0"/>
    </w:p>
    <w:p w:rsidR="00B634D4" w:rsidRPr="00B772BD" w:rsidRDefault="00A37CB2" w:rsidP="00B634D4">
      <w:pPr>
        <w:spacing w:before="200"/>
      </w:pPr>
      <w:hyperlink r:id="rId20" w:history="1">
        <w:r w:rsidR="00B634D4" w:rsidRPr="00187D16">
          <w:rPr>
            <w:rStyle w:val="Hyperlink"/>
          </w:rPr>
          <w:t>zurück</w:t>
        </w:r>
      </w:hyperlink>
      <w:bookmarkStart w:id="1" w:name="_GoBack"/>
      <w:bookmarkEnd w:id="1"/>
    </w:p>
    <w:sectPr w:rsidR="00B634D4" w:rsidRPr="00B772BD" w:rsidSect="006D7A2D">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CB2" w:rsidRDefault="00A37CB2" w:rsidP="00957F6B">
      <w:r>
        <w:separator/>
      </w:r>
    </w:p>
  </w:endnote>
  <w:endnote w:type="continuationSeparator" w:id="0">
    <w:p w:rsidR="00A37CB2" w:rsidRDefault="00A37CB2" w:rsidP="0095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6B" w:rsidRDefault="00957F6B">
    <w:pPr>
      <w:pStyle w:val="Fuzeile"/>
    </w:pPr>
    <w:r>
      <w:tab/>
    </w:r>
    <w:r w:rsidR="00B634D4">
      <w:fldChar w:fldCharType="begin"/>
    </w:r>
    <w:r w:rsidR="00B634D4">
      <w:instrText xml:space="preserve"> PAGE   \* MERGEFORMAT </w:instrText>
    </w:r>
    <w:r w:rsidR="00B634D4">
      <w:fldChar w:fldCharType="separate"/>
    </w:r>
    <w:r w:rsidR="00D302D4">
      <w:rPr>
        <w:noProof/>
      </w:rPr>
      <w:t>3</w:t>
    </w:r>
    <w:r w:rsidR="00B634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CB2" w:rsidRDefault="00A37CB2" w:rsidP="00957F6B">
      <w:r>
        <w:separator/>
      </w:r>
    </w:p>
  </w:footnote>
  <w:footnote w:type="continuationSeparator" w:id="0">
    <w:p w:rsidR="00A37CB2" w:rsidRDefault="00A37CB2" w:rsidP="00957F6B">
      <w:r>
        <w:continuationSeparator/>
      </w:r>
    </w:p>
  </w:footnote>
  <w:footnote w:id="1">
    <w:p w:rsidR="00B772BD" w:rsidRDefault="00B772BD">
      <w:pPr>
        <w:pStyle w:val="Funotentext"/>
      </w:pPr>
      <w:r>
        <w:rPr>
          <w:rStyle w:val="Funotenzeichen"/>
        </w:rPr>
        <w:footnoteRef/>
      </w:r>
      <w:r>
        <w:t xml:space="preserve"> </w:t>
      </w:r>
      <w:r w:rsidRPr="00B772BD">
        <w:t>Bildschirm</w:t>
      </w:r>
      <w:r>
        <w:t xml:space="preserve">. Verfügbar unter: </w:t>
      </w:r>
      <w:hyperlink r:id="rId1" w:history="1">
        <w:r w:rsidRPr="00983F7D">
          <w:rPr>
            <w:rStyle w:val="Hyperlink"/>
          </w:rPr>
          <w:t>https://de.wikipedia.org/wiki/Bildschirm</w:t>
        </w:r>
      </w:hyperlink>
      <w:r>
        <w:t xml:space="preserve"> [09.02.2019]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6B" w:rsidRDefault="00D302D4">
    <w:pPr>
      <w:pStyle w:val="Kopfzeile"/>
    </w:pPr>
    <w:fldSimple w:instr=" FILENAME   \* MERGEFORMAT ">
      <w:r w:rsidR="007E257B">
        <w:rPr>
          <w:noProof/>
        </w:rPr>
        <w:t>f_in_kraurob_bildschirm</w:t>
      </w:r>
    </w:fldSimple>
    <w:r w:rsidR="00957F6B">
      <w:tab/>
    </w:r>
    <w:r w:rsidR="00957F6B">
      <w:tab/>
      <w:t>04.02.2019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C3B"/>
    <w:multiLevelType w:val="multilevel"/>
    <w:tmpl w:val="63DA0D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D8348B"/>
    <w:multiLevelType w:val="multilevel"/>
    <w:tmpl w:val="63DA0D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6F3006"/>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97385D"/>
    <w:multiLevelType w:val="multilevel"/>
    <w:tmpl w:val="63DA0D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736B3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4F03C0"/>
    <w:multiLevelType w:val="multilevel"/>
    <w:tmpl w:val="D59A068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CE822AD"/>
    <w:multiLevelType w:val="multilevel"/>
    <w:tmpl w:val="F8FC78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5202AB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A6F3708"/>
    <w:multiLevelType w:val="multilevel"/>
    <w:tmpl w:val="892A90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3"/>
  </w:num>
  <w:num w:numId="4">
    <w:abstractNumId w:val="8"/>
  </w:num>
  <w:num w:numId="5">
    <w:abstractNumId w:val="0"/>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F6B"/>
    <w:rsid w:val="000E4930"/>
    <w:rsid w:val="001205E9"/>
    <w:rsid w:val="00187D16"/>
    <w:rsid w:val="001A7ECD"/>
    <w:rsid w:val="002242A0"/>
    <w:rsid w:val="0025247B"/>
    <w:rsid w:val="0025676F"/>
    <w:rsid w:val="00275CC6"/>
    <w:rsid w:val="002C0668"/>
    <w:rsid w:val="002C765F"/>
    <w:rsid w:val="00367261"/>
    <w:rsid w:val="003A5F11"/>
    <w:rsid w:val="003C5218"/>
    <w:rsid w:val="0047155D"/>
    <w:rsid w:val="004C3826"/>
    <w:rsid w:val="004D75BA"/>
    <w:rsid w:val="005272D7"/>
    <w:rsid w:val="0056391C"/>
    <w:rsid w:val="00593A00"/>
    <w:rsid w:val="005C22E7"/>
    <w:rsid w:val="006A00CB"/>
    <w:rsid w:val="006D4BF2"/>
    <w:rsid w:val="006D7A2D"/>
    <w:rsid w:val="006E773E"/>
    <w:rsid w:val="00701C47"/>
    <w:rsid w:val="00720FB9"/>
    <w:rsid w:val="00750868"/>
    <w:rsid w:val="0079148D"/>
    <w:rsid w:val="007A2F7A"/>
    <w:rsid w:val="007B00D0"/>
    <w:rsid w:val="007E257B"/>
    <w:rsid w:val="00847415"/>
    <w:rsid w:val="00867D73"/>
    <w:rsid w:val="0087720C"/>
    <w:rsid w:val="00912464"/>
    <w:rsid w:val="00957F6B"/>
    <w:rsid w:val="009A3254"/>
    <w:rsid w:val="009B01EF"/>
    <w:rsid w:val="009D7403"/>
    <w:rsid w:val="00A361F8"/>
    <w:rsid w:val="00A37CB2"/>
    <w:rsid w:val="00B11448"/>
    <w:rsid w:val="00B634D4"/>
    <w:rsid w:val="00B772BD"/>
    <w:rsid w:val="00BC15E4"/>
    <w:rsid w:val="00BE3EFC"/>
    <w:rsid w:val="00BF27B9"/>
    <w:rsid w:val="00BF6396"/>
    <w:rsid w:val="00C064CB"/>
    <w:rsid w:val="00C724A4"/>
    <w:rsid w:val="00C87EA5"/>
    <w:rsid w:val="00CA1C9A"/>
    <w:rsid w:val="00D302D4"/>
    <w:rsid w:val="00D504DB"/>
    <w:rsid w:val="00DE4EC8"/>
    <w:rsid w:val="00DF3B2E"/>
    <w:rsid w:val="00DF4824"/>
    <w:rsid w:val="00E31B4A"/>
    <w:rsid w:val="00EB31E1"/>
    <w:rsid w:val="00EF5A60"/>
    <w:rsid w:val="00F70800"/>
    <w:rsid w:val="00F90C10"/>
    <w:rsid w:val="00FE2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CF770C52-DBDB-4D02-BE7A-89D3B1D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80"/>
        <w:szCs w:val="80"/>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D504DB"/>
    <w:rPr>
      <w:sz w:val="24"/>
      <w:szCs w:val="24"/>
    </w:rPr>
  </w:style>
  <w:style w:type="paragraph" w:styleId="berschrift1">
    <w:name w:val="heading 1"/>
    <w:basedOn w:val="Standard"/>
    <w:next w:val="Standard"/>
    <w:autoRedefine/>
    <w:qFormat/>
    <w:rsid w:val="00367261"/>
    <w:pPr>
      <w:keepNext/>
      <w:numPr>
        <w:numId w:val="2"/>
      </w:numPr>
      <w:tabs>
        <w:tab w:val="clear" w:pos="432"/>
        <w:tab w:val="left" w:pos="737"/>
      </w:tabs>
      <w:spacing w:before="360" w:after="60"/>
      <w:ind w:left="737" w:hanging="737"/>
      <w:outlineLvl w:val="0"/>
    </w:pPr>
    <w:rPr>
      <w:rFonts w:cs="Arial"/>
      <w:b/>
      <w:bCs/>
      <w:kern w:val="32"/>
      <w:sz w:val="28"/>
      <w:szCs w:val="32"/>
    </w:rPr>
  </w:style>
  <w:style w:type="paragraph" w:styleId="berschrift2">
    <w:name w:val="heading 2"/>
    <w:basedOn w:val="Standard"/>
    <w:next w:val="Standard"/>
    <w:autoRedefine/>
    <w:qFormat/>
    <w:rsid w:val="00367261"/>
    <w:pPr>
      <w:keepNext/>
      <w:numPr>
        <w:ilvl w:val="1"/>
        <w:numId w:val="2"/>
      </w:numPr>
      <w:tabs>
        <w:tab w:val="clear" w:pos="576"/>
        <w:tab w:val="left" w:pos="737"/>
      </w:tabs>
      <w:spacing w:before="240" w:after="60"/>
      <w:ind w:left="737" w:hanging="737"/>
      <w:outlineLvl w:val="1"/>
    </w:pPr>
    <w:rPr>
      <w:rFonts w:cs="Arial"/>
      <w:b/>
      <w:bCs/>
      <w:iCs/>
      <w:szCs w:val="28"/>
    </w:rPr>
  </w:style>
  <w:style w:type="paragraph" w:styleId="berschrift3">
    <w:name w:val="heading 3"/>
    <w:basedOn w:val="Standard"/>
    <w:next w:val="Standard"/>
    <w:autoRedefine/>
    <w:qFormat/>
    <w:rsid w:val="00367261"/>
    <w:pPr>
      <w:keepNext/>
      <w:numPr>
        <w:ilvl w:val="2"/>
        <w:numId w:val="2"/>
      </w:numPr>
      <w:tabs>
        <w:tab w:val="clear" w:pos="720"/>
        <w:tab w:val="num" w:pos="737"/>
      </w:tabs>
      <w:spacing w:before="120" w:after="60"/>
      <w:ind w:left="737" w:hanging="737"/>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847415"/>
  </w:style>
  <w:style w:type="paragraph" w:styleId="Verzeichnis3">
    <w:name w:val="toc 3"/>
    <w:basedOn w:val="Standard"/>
    <w:next w:val="Standard"/>
    <w:autoRedefine/>
    <w:semiHidden/>
    <w:rsid w:val="00847415"/>
  </w:style>
  <w:style w:type="paragraph" w:styleId="Verzeichnis4">
    <w:name w:val="toc 4"/>
    <w:basedOn w:val="Standard"/>
    <w:next w:val="Standard"/>
    <w:autoRedefine/>
    <w:semiHidden/>
    <w:rsid w:val="00847415"/>
  </w:style>
  <w:style w:type="paragraph" w:styleId="Verzeichnis1">
    <w:name w:val="toc 1"/>
    <w:basedOn w:val="Standard"/>
    <w:next w:val="Standard"/>
    <w:autoRedefine/>
    <w:semiHidden/>
    <w:rsid w:val="00847415"/>
  </w:style>
  <w:style w:type="paragraph" w:styleId="Verzeichnis5">
    <w:name w:val="toc 5"/>
    <w:basedOn w:val="Standard"/>
    <w:next w:val="Standard"/>
    <w:autoRedefine/>
    <w:semiHidden/>
    <w:rsid w:val="00847415"/>
    <w:pPr>
      <w:ind w:left="960"/>
    </w:pPr>
  </w:style>
  <w:style w:type="paragraph" w:styleId="Verzeichnis6">
    <w:name w:val="toc 6"/>
    <w:basedOn w:val="Standard"/>
    <w:next w:val="Standard"/>
    <w:autoRedefine/>
    <w:semiHidden/>
    <w:rsid w:val="00847415"/>
    <w:pPr>
      <w:ind w:left="1200"/>
    </w:pPr>
  </w:style>
  <w:style w:type="paragraph" w:styleId="Verzeichnis7">
    <w:name w:val="toc 7"/>
    <w:basedOn w:val="Standard"/>
    <w:next w:val="Standard"/>
    <w:autoRedefine/>
    <w:semiHidden/>
    <w:rsid w:val="00847415"/>
    <w:pPr>
      <w:ind w:left="1440"/>
    </w:pPr>
  </w:style>
  <w:style w:type="paragraph" w:styleId="Verzeichnis8">
    <w:name w:val="toc 8"/>
    <w:basedOn w:val="Standard"/>
    <w:next w:val="Standard"/>
    <w:autoRedefine/>
    <w:semiHidden/>
    <w:rsid w:val="00847415"/>
    <w:pPr>
      <w:ind w:left="1680"/>
    </w:pPr>
  </w:style>
  <w:style w:type="paragraph" w:styleId="Verzeichnis9">
    <w:name w:val="toc 9"/>
    <w:basedOn w:val="Standard"/>
    <w:next w:val="Standard"/>
    <w:autoRedefine/>
    <w:semiHidden/>
    <w:rsid w:val="00847415"/>
    <w:pPr>
      <w:ind w:left="1920"/>
    </w:pPr>
  </w:style>
  <w:style w:type="character" w:styleId="Hyperlink">
    <w:name w:val="Hyperlink"/>
    <w:basedOn w:val="Absatz-Standardschriftart"/>
    <w:rsid w:val="00847415"/>
    <w:rPr>
      <w:color w:val="0000FF"/>
      <w:u w:val="single"/>
    </w:rPr>
  </w:style>
  <w:style w:type="paragraph" w:styleId="Kopfzeile">
    <w:name w:val="header"/>
    <w:basedOn w:val="Standard"/>
    <w:link w:val="KopfzeileZchn"/>
    <w:rsid w:val="00957F6B"/>
    <w:pPr>
      <w:tabs>
        <w:tab w:val="center" w:pos="4536"/>
        <w:tab w:val="right" w:pos="9072"/>
      </w:tabs>
    </w:pPr>
  </w:style>
  <w:style w:type="character" w:customStyle="1" w:styleId="KopfzeileZchn">
    <w:name w:val="Kopfzeile Zchn"/>
    <w:basedOn w:val="Absatz-Standardschriftart"/>
    <w:link w:val="Kopfzeile"/>
    <w:rsid w:val="00957F6B"/>
    <w:rPr>
      <w:sz w:val="24"/>
      <w:szCs w:val="24"/>
    </w:rPr>
  </w:style>
  <w:style w:type="paragraph" w:styleId="Fuzeile">
    <w:name w:val="footer"/>
    <w:basedOn w:val="Standard"/>
    <w:link w:val="FuzeileZchn"/>
    <w:rsid w:val="00957F6B"/>
    <w:pPr>
      <w:tabs>
        <w:tab w:val="center" w:pos="4536"/>
        <w:tab w:val="right" w:pos="9072"/>
      </w:tabs>
    </w:pPr>
  </w:style>
  <w:style w:type="character" w:customStyle="1" w:styleId="FuzeileZchn">
    <w:name w:val="Fußzeile Zchn"/>
    <w:basedOn w:val="Absatz-Standardschriftart"/>
    <w:link w:val="Fuzeile"/>
    <w:rsid w:val="00957F6B"/>
    <w:rPr>
      <w:sz w:val="24"/>
      <w:szCs w:val="24"/>
    </w:rPr>
  </w:style>
  <w:style w:type="paragraph" w:styleId="Funotentext">
    <w:name w:val="footnote text"/>
    <w:basedOn w:val="Standard"/>
    <w:link w:val="FunotentextZchn"/>
    <w:rsid w:val="00B772BD"/>
    <w:rPr>
      <w:sz w:val="20"/>
      <w:szCs w:val="20"/>
    </w:rPr>
  </w:style>
  <w:style w:type="character" w:customStyle="1" w:styleId="FunotentextZchn">
    <w:name w:val="Fußnotentext Zchn"/>
    <w:basedOn w:val="Absatz-Standardschriftart"/>
    <w:link w:val="Funotentext"/>
    <w:rsid w:val="00B772BD"/>
    <w:rPr>
      <w:sz w:val="20"/>
      <w:szCs w:val="20"/>
    </w:rPr>
  </w:style>
  <w:style w:type="character" w:styleId="Funotenzeichen">
    <w:name w:val="footnote reference"/>
    <w:basedOn w:val="Absatz-Standardschriftart"/>
    <w:rsid w:val="00B772BD"/>
    <w:rPr>
      <w:vertAlign w:val="superscript"/>
    </w:rPr>
  </w:style>
  <w:style w:type="paragraph" w:styleId="Sprechblasentext">
    <w:name w:val="Balloon Text"/>
    <w:basedOn w:val="Standard"/>
    <w:link w:val="SprechblasentextZchn"/>
    <w:rsid w:val="00C064CB"/>
    <w:rPr>
      <w:rFonts w:ascii="Tahoma" w:hAnsi="Tahoma" w:cs="Tahoma"/>
      <w:sz w:val="16"/>
      <w:szCs w:val="16"/>
    </w:rPr>
  </w:style>
  <w:style w:type="character" w:customStyle="1" w:styleId="SprechblasentextZchn">
    <w:name w:val="Sprechblasentext Zchn"/>
    <w:basedOn w:val="Absatz-Standardschriftart"/>
    <w:link w:val="Sprechblasentext"/>
    <w:rsid w:val="00C064CB"/>
    <w:rPr>
      <w:rFonts w:ascii="Tahoma" w:hAnsi="Tahoma" w:cs="Tahoma"/>
      <w:sz w:val="16"/>
      <w:szCs w:val="16"/>
    </w:rPr>
  </w:style>
  <w:style w:type="paragraph" w:styleId="Beschriftung">
    <w:name w:val="caption"/>
    <w:basedOn w:val="Standard"/>
    <w:next w:val="Standard"/>
    <w:unhideWhenUsed/>
    <w:qFormat/>
    <w:rsid w:val="007A2F7A"/>
    <w:pPr>
      <w:spacing w:after="200"/>
    </w:pPr>
    <w:rPr>
      <w:b/>
      <w:bCs/>
      <w:color w:val="4F81BD" w:themeColor="accent1"/>
      <w:sz w:val="18"/>
      <w:szCs w:val="18"/>
    </w:rPr>
  </w:style>
  <w:style w:type="character" w:styleId="BesuchterLink">
    <w:name w:val="FollowedHyperlink"/>
    <w:basedOn w:val="Absatz-Standardschriftart"/>
    <w:rsid w:val="0087720C"/>
    <w:rPr>
      <w:color w:val="800080" w:themeColor="followedHyperlink"/>
      <w:u w:val="single"/>
    </w:rPr>
  </w:style>
  <w:style w:type="paragraph" w:styleId="Titel">
    <w:name w:val="Title"/>
    <w:basedOn w:val="Standard"/>
    <w:next w:val="Standard"/>
    <w:link w:val="TitelZchn"/>
    <w:qFormat/>
    <w:rsid w:val="00F90C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F90C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erbraucherzentrale.de/wissen/digitale-welt/fernsehen/lcd-led-oder-plasmabildschirm-6440" TargetMode="External"/><Relationship Id="rId18" Type="http://schemas.openxmlformats.org/officeDocument/2006/relationships/hyperlink" Target="https://www.homeandsmart.de/55-zoll-fernseher-test-uebersich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erbraucherzentrale.de/wissen/digitale-welt/fernsehen/die-bildschirmgroesse-6443" TargetMode="External"/><Relationship Id="rId17" Type="http://schemas.openxmlformats.org/officeDocument/2006/relationships/hyperlink" Target="http://www.prozentrechner.onl/zoll-cm-rechner/" TargetMode="External"/><Relationship Id="rId2" Type="http://schemas.openxmlformats.org/officeDocument/2006/relationships/numbering" Target="numbering.xml"/><Relationship Id="rId16" Type="http://schemas.openxmlformats.org/officeDocument/2006/relationships/hyperlink" Target="https://www.expert.de/suche?q=Bildschirm" TargetMode="External"/><Relationship Id="rId20" Type="http://schemas.openxmlformats.org/officeDocument/2006/relationships/hyperlink" Target="https://osinnenstadt.goerlitz.de/wissensbasis/klasse_10b/monit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ung.com/ch/discover/tv-audio/different-qled-and-ol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lem.de/0509/40252.html" TargetMode="External"/><Relationship Id="rId23" Type="http://schemas.openxmlformats.org/officeDocument/2006/relationships/fontTable" Target="fontTable.xml"/><Relationship Id="rId10" Type="http://schemas.openxmlformats.org/officeDocument/2006/relationships/hyperlink" Target="https://de.wikipedia.org/wiki/Bildschirm" TargetMode="External"/><Relationship Id="rId19" Type="http://schemas.openxmlformats.org/officeDocument/2006/relationships/hyperlink" Target="https://www.samsung.com/de/monitors/uhd-u28h75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ektronik-kompendium.de/sites/com/1312031.ht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Bildschi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Desktop\vorlage_kd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6738-8266-4F25-AF75-81066913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vorlage_kd1</Template>
  <TotalTime>0</TotalTime>
  <Pages>3</Pages>
  <Words>738</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1</vt:lpstr>
    </vt:vector>
  </TitlesOfParts>
  <Company>HP</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Krause</dc:creator>
  <cp:lastModifiedBy>Gruender Veronika</cp:lastModifiedBy>
  <cp:revision>19</cp:revision>
  <dcterms:created xsi:type="dcterms:W3CDTF">2019-02-04T20:01:00Z</dcterms:created>
  <dcterms:modified xsi:type="dcterms:W3CDTF">2020-05-14T15:54:00Z</dcterms:modified>
</cp:coreProperties>
</file>